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24" w:rsidRPr="00A421EE" w:rsidRDefault="009A5624" w:rsidP="009A5624">
      <w:pPr>
        <w:jc w:val="center"/>
        <w:rPr>
          <w:b/>
        </w:rPr>
      </w:pPr>
      <w:r w:rsidRPr="00A421EE">
        <w:rPr>
          <w:b/>
        </w:rPr>
        <w:t>АДМИНИСТРАЦИЯ ГИЛЕВСКОГО СЕЛЬСОВЕТА</w:t>
      </w:r>
    </w:p>
    <w:p w:rsidR="009A5624" w:rsidRDefault="009A5624" w:rsidP="009A5624">
      <w:pPr>
        <w:jc w:val="center"/>
        <w:rPr>
          <w:b/>
        </w:rPr>
      </w:pPr>
      <w:r w:rsidRPr="00A421EE">
        <w:rPr>
          <w:b/>
        </w:rPr>
        <w:t>ИСКИТИМСКОГО РАЙОНА НОВОСИБИРСКОЙ ОБЛАСТИ</w:t>
      </w:r>
    </w:p>
    <w:p w:rsidR="009A5624" w:rsidRDefault="009A5624" w:rsidP="009A5624">
      <w:pPr>
        <w:jc w:val="center"/>
        <w:rPr>
          <w:b/>
        </w:rPr>
      </w:pPr>
    </w:p>
    <w:p w:rsidR="009A5624" w:rsidRDefault="009A5624" w:rsidP="009A5624">
      <w:pPr>
        <w:jc w:val="center"/>
        <w:rPr>
          <w:b/>
        </w:rPr>
      </w:pPr>
    </w:p>
    <w:p w:rsidR="009A5624" w:rsidRDefault="009A5624" w:rsidP="009A562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A5624" w:rsidRDefault="009A5624" w:rsidP="009A5624">
      <w:pPr>
        <w:jc w:val="center"/>
        <w:rPr>
          <w:b/>
          <w:sz w:val="36"/>
          <w:szCs w:val="36"/>
        </w:rPr>
      </w:pPr>
    </w:p>
    <w:p w:rsidR="009A5624" w:rsidRDefault="009A5624" w:rsidP="009A5624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476"/>
        <w:gridCol w:w="567"/>
        <w:gridCol w:w="1276"/>
      </w:tblGrid>
      <w:tr w:rsidR="009A5624" w:rsidTr="00213D8D"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A5624" w:rsidRPr="007000EB" w:rsidRDefault="007000EB" w:rsidP="00213D8D">
            <w:pPr>
              <w:jc w:val="center"/>
              <w:rPr>
                <w:szCs w:val="28"/>
              </w:rPr>
            </w:pPr>
            <w:r w:rsidRPr="007000EB">
              <w:rPr>
                <w:szCs w:val="28"/>
              </w:rPr>
              <w:t>07.03.2019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5624" w:rsidRPr="007000EB" w:rsidRDefault="009A5624" w:rsidP="00213D8D">
            <w:pPr>
              <w:jc w:val="center"/>
              <w:rPr>
                <w:szCs w:val="28"/>
              </w:rPr>
            </w:pPr>
            <w:r w:rsidRPr="007000EB">
              <w:rPr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A5624" w:rsidRPr="007000EB" w:rsidRDefault="007000EB" w:rsidP="00213D8D">
            <w:pPr>
              <w:jc w:val="center"/>
              <w:rPr>
                <w:szCs w:val="28"/>
              </w:rPr>
            </w:pPr>
            <w:r w:rsidRPr="007000EB">
              <w:rPr>
                <w:szCs w:val="28"/>
              </w:rPr>
              <w:t>8</w:t>
            </w:r>
          </w:p>
        </w:tc>
      </w:tr>
    </w:tbl>
    <w:p w:rsidR="009A5624" w:rsidRDefault="009A5624" w:rsidP="009A5624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Новолокти</w:t>
      </w:r>
    </w:p>
    <w:p w:rsidR="0090743B" w:rsidRDefault="0090743B" w:rsidP="009A5624">
      <w:pPr>
        <w:jc w:val="center"/>
      </w:pPr>
    </w:p>
    <w:p w:rsidR="009A5624" w:rsidRDefault="009A5624" w:rsidP="009A5624">
      <w:pPr>
        <w:pStyle w:val="Default"/>
        <w:rPr>
          <w:rFonts w:cstheme="minorBidi"/>
          <w:color w:val="auto"/>
          <w:kern w:val="28"/>
          <w:sz w:val="28"/>
          <w:szCs w:val="22"/>
        </w:rPr>
      </w:pPr>
    </w:p>
    <w:p w:rsidR="007000EB" w:rsidRDefault="007000EB" w:rsidP="009A5624">
      <w:pPr>
        <w:pStyle w:val="Default"/>
      </w:pPr>
    </w:p>
    <w:p w:rsidR="009A5624" w:rsidRDefault="009A5624" w:rsidP="009A5624">
      <w:pPr>
        <w:jc w:val="center"/>
      </w:pPr>
      <w:r>
        <w:rPr>
          <w:sz w:val="23"/>
          <w:szCs w:val="23"/>
        </w:rPr>
        <w:t>Об утверждении плана основных мероприятий по совершенствованию работы с обращениями граждан, организаций и общественных объединений в администрации Гилевского сельсовета Искитимского района Новосибирской области в 2019 году</w:t>
      </w:r>
    </w:p>
    <w:p w:rsidR="009A5624" w:rsidRDefault="009A5624"/>
    <w:p w:rsidR="009A5624" w:rsidRDefault="009A5624"/>
    <w:p w:rsidR="009A5624" w:rsidRDefault="009A5624" w:rsidP="007000EB">
      <w:pPr>
        <w:ind w:firstLine="567"/>
        <w:jc w:val="both"/>
      </w:pPr>
      <w:r>
        <w:t xml:space="preserve">В целях исполнительной дисциплины и совершенствования </w:t>
      </w:r>
      <w:proofErr w:type="gramStart"/>
      <w:r>
        <w:t>контроля за</w:t>
      </w:r>
      <w:proofErr w:type="gramEnd"/>
      <w:r>
        <w:t xml:space="preserve"> порядком рассмотрения обращений граждан, администрация Гилевского сельсовета Искитимского района Новосибирской области</w:t>
      </w:r>
    </w:p>
    <w:p w:rsidR="009A5624" w:rsidRDefault="009A5624" w:rsidP="009A5624">
      <w:r>
        <w:t>ПОСТАНОВЛЯЕТ:</w:t>
      </w:r>
    </w:p>
    <w:p w:rsidR="009A5624" w:rsidRDefault="009A5624" w:rsidP="007000EB">
      <w:pPr>
        <w:ind w:firstLine="567"/>
        <w:jc w:val="both"/>
      </w:pPr>
      <w:r>
        <w:t>1. Утвердить прилагаемый план основных мероприятий по совершенствованию работы с обращениями граждан, организаций и общественных объединений в администрации Гилевского сельсовета Искитимского района Новосибирской области в 2019 году.</w:t>
      </w:r>
    </w:p>
    <w:p w:rsidR="009A5624" w:rsidRDefault="009A5624" w:rsidP="007000EB">
      <w:pPr>
        <w:ind w:firstLine="567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администрации Гринёву Н.А.</w:t>
      </w:r>
    </w:p>
    <w:p w:rsidR="009A5624" w:rsidRDefault="009A5624" w:rsidP="009A5624"/>
    <w:p w:rsidR="009A5624" w:rsidRDefault="009A5624" w:rsidP="009A5624"/>
    <w:p w:rsidR="009A5624" w:rsidRDefault="009A5624" w:rsidP="009A562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1948"/>
      </w:tblGrid>
      <w:tr w:rsidR="007000EB" w:rsidRPr="007000EB" w:rsidTr="00213D8D">
        <w:tc>
          <w:tcPr>
            <w:tcW w:w="3794" w:type="dxa"/>
          </w:tcPr>
          <w:p w:rsidR="007000EB" w:rsidRPr="007000EB" w:rsidRDefault="007000EB" w:rsidP="007000EB">
            <w:r w:rsidRPr="007000EB">
              <w:t>Глава Гилевского сельсовета Искитимского района Новосибирской области</w:t>
            </w:r>
          </w:p>
        </w:tc>
        <w:tc>
          <w:tcPr>
            <w:tcW w:w="4111" w:type="dxa"/>
          </w:tcPr>
          <w:p w:rsidR="007000EB" w:rsidRPr="007000EB" w:rsidRDefault="007000EB" w:rsidP="007000EB"/>
        </w:tc>
        <w:tc>
          <w:tcPr>
            <w:tcW w:w="1948" w:type="dxa"/>
          </w:tcPr>
          <w:p w:rsidR="007000EB" w:rsidRPr="007000EB" w:rsidRDefault="007000EB" w:rsidP="007000EB"/>
          <w:p w:rsidR="007000EB" w:rsidRPr="007000EB" w:rsidRDefault="007000EB" w:rsidP="007000EB"/>
          <w:p w:rsidR="007000EB" w:rsidRPr="007000EB" w:rsidRDefault="007000EB" w:rsidP="007000EB">
            <w:r w:rsidRPr="007000EB">
              <w:t>Ю.К. Моисеев</w:t>
            </w:r>
          </w:p>
        </w:tc>
      </w:tr>
    </w:tbl>
    <w:p w:rsidR="009A5624" w:rsidRDefault="009A5624" w:rsidP="009A5624"/>
    <w:p w:rsidR="009A5624" w:rsidRDefault="009A5624" w:rsidP="009A5624"/>
    <w:p w:rsidR="007000EB" w:rsidRDefault="007000EB" w:rsidP="009A5624">
      <w:pPr>
        <w:sectPr w:rsidR="007000EB" w:rsidSect="0028523E">
          <w:pgSz w:w="11906" w:h="16838" w:code="9"/>
          <w:pgMar w:top="1134" w:right="850" w:bottom="1134" w:left="1418" w:header="709" w:footer="709" w:gutter="0"/>
          <w:cols w:space="708"/>
          <w:docGrid w:linePitch="381"/>
        </w:sectPr>
      </w:pPr>
    </w:p>
    <w:p w:rsidR="009A5624" w:rsidRDefault="009A5624" w:rsidP="009A5624"/>
    <w:p w:rsidR="007000EB" w:rsidRPr="007000EB" w:rsidRDefault="007000EB" w:rsidP="007000EB">
      <w:pPr>
        <w:jc w:val="right"/>
        <w:rPr>
          <w:sz w:val="24"/>
          <w:szCs w:val="24"/>
        </w:rPr>
      </w:pPr>
      <w:r w:rsidRPr="007000EB">
        <w:rPr>
          <w:sz w:val="24"/>
          <w:szCs w:val="24"/>
        </w:rPr>
        <w:t>Утверждено</w:t>
      </w:r>
    </w:p>
    <w:p w:rsidR="007000EB" w:rsidRPr="007000EB" w:rsidRDefault="007000EB" w:rsidP="007000EB">
      <w:pPr>
        <w:jc w:val="right"/>
        <w:rPr>
          <w:sz w:val="24"/>
          <w:szCs w:val="24"/>
        </w:rPr>
      </w:pPr>
      <w:r w:rsidRPr="007000EB">
        <w:rPr>
          <w:sz w:val="24"/>
          <w:szCs w:val="24"/>
        </w:rPr>
        <w:t>Постановлением администрации</w:t>
      </w:r>
    </w:p>
    <w:p w:rsidR="007000EB" w:rsidRPr="007000EB" w:rsidRDefault="007000EB" w:rsidP="007000EB">
      <w:pPr>
        <w:jc w:val="right"/>
        <w:rPr>
          <w:sz w:val="24"/>
          <w:szCs w:val="24"/>
        </w:rPr>
      </w:pPr>
      <w:r w:rsidRPr="007000EB">
        <w:rPr>
          <w:sz w:val="24"/>
          <w:szCs w:val="24"/>
        </w:rPr>
        <w:t>Гилевского сельсовета</w:t>
      </w:r>
    </w:p>
    <w:p w:rsidR="007000EB" w:rsidRPr="007000EB" w:rsidRDefault="007000EB" w:rsidP="007000EB">
      <w:pPr>
        <w:jc w:val="right"/>
        <w:rPr>
          <w:sz w:val="24"/>
          <w:szCs w:val="24"/>
        </w:rPr>
      </w:pPr>
      <w:r w:rsidRPr="007000EB">
        <w:rPr>
          <w:sz w:val="24"/>
          <w:szCs w:val="24"/>
        </w:rPr>
        <w:t>Искитимского района</w:t>
      </w:r>
    </w:p>
    <w:p w:rsidR="007000EB" w:rsidRPr="007000EB" w:rsidRDefault="007000EB" w:rsidP="007000EB">
      <w:pPr>
        <w:jc w:val="right"/>
        <w:rPr>
          <w:sz w:val="24"/>
          <w:szCs w:val="24"/>
        </w:rPr>
      </w:pPr>
      <w:r w:rsidRPr="007000EB">
        <w:rPr>
          <w:sz w:val="24"/>
          <w:szCs w:val="24"/>
        </w:rPr>
        <w:t>Новосибирской области</w:t>
      </w:r>
    </w:p>
    <w:p w:rsidR="007000EB" w:rsidRDefault="007000EB" w:rsidP="007000EB">
      <w:pPr>
        <w:jc w:val="right"/>
      </w:pPr>
      <w:r w:rsidRPr="007000EB">
        <w:rPr>
          <w:sz w:val="24"/>
          <w:szCs w:val="24"/>
        </w:rPr>
        <w:t>от 07.03.2019 № 8</w:t>
      </w:r>
    </w:p>
    <w:p w:rsidR="007000EB" w:rsidRDefault="007000EB" w:rsidP="009A5624"/>
    <w:p w:rsidR="007042BD" w:rsidRDefault="007042BD"/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551"/>
        <w:gridCol w:w="4820"/>
        <w:gridCol w:w="1701"/>
      </w:tblGrid>
      <w:tr w:rsidR="00F87B7C" w:rsidRPr="004434C8" w:rsidTr="00F87B7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17" w:type="dxa"/>
          </w:tcPr>
          <w:p w:rsidR="00F87B7C" w:rsidRPr="004434C8" w:rsidRDefault="00F87B7C" w:rsidP="00E6319A">
            <w:pPr>
              <w:jc w:val="center"/>
              <w:rPr>
                <w:sz w:val="24"/>
                <w:szCs w:val="24"/>
              </w:rPr>
            </w:pPr>
            <w:r w:rsidRPr="004434C8">
              <w:rPr>
                <w:sz w:val="24"/>
                <w:szCs w:val="24"/>
              </w:rPr>
              <w:t xml:space="preserve">№ </w:t>
            </w:r>
            <w:proofErr w:type="gramStart"/>
            <w:r w:rsidRPr="004434C8">
              <w:rPr>
                <w:sz w:val="24"/>
                <w:szCs w:val="24"/>
              </w:rPr>
              <w:t>п</w:t>
            </w:r>
            <w:proofErr w:type="gramEnd"/>
            <w:r w:rsidRPr="004434C8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F87B7C" w:rsidRPr="004434C8" w:rsidRDefault="00F87B7C" w:rsidP="00E6319A">
            <w:pPr>
              <w:jc w:val="center"/>
              <w:rPr>
                <w:sz w:val="24"/>
                <w:szCs w:val="24"/>
              </w:rPr>
            </w:pPr>
            <w:r w:rsidRPr="004434C8">
              <w:rPr>
                <w:sz w:val="24"/>
                <w:szCs w:val="24"/>
              </w:rPr>
              <w:t>Проводимые мероприятия</w:t>
            </w:r>
          </w:p>
        </w:tc>
        <w:tc>
          <w:tcPr>
            <w:tcW w:w="2551" w:type="dxa"/>
          </w:tcPr>
          <w:p w:rsidR="00F87B7C" w:rsidRPr="004434C8" w:rsidRDefault="00F87B7C" w:rsidP="00E6319A">
            <w:pPr>
              <w:jc w:val="center"/>
              <w:rPr>
                <w:sz w:val="24"/>
                <w:szCs w:val="24"/>
              </w:rPr>
            </w:pPr>
            <w:r w:rsidRPr="004434C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820" w:type="dxa"/>
          </w:tcPr>
          <w:p w:rsidR="00F87B7C" w:rsidRPr="004434C8" w:rsidRDefault="00F87B7C" w:rsidP="00E6319A">
            <w:pPr>
              <w:jc w:val="center"/>
              <w:rPr>
                <w:sz w:val="24"/>
                <w:szCs w:val="24"/>
              </w:rPr>
            </w:pPr>
            <w:r w:rsidRPr="004434C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F87B7C" w:rsidRPr="004434C8" w:rsidRDefault="00F87B7C" w:rsidP="00F87B7C">
            <w:pPr>
              <w:rPr>
                <w:sz w:val="24"/>
                <w:szCs w:val="24"/>
              </w:rPr>
            </w:pPr>
            <w:r w:rsidRPr="00F87B7C">
              <w:rPr>
                <w:sz w:val="24"/>
                <w:szCs w:val="24"/>
              </w:rPr>
              <w:t>Отметка об исполнении</w:t>
            </w:r>
          </w:p>
        </w:tc>
      </w:tr>
      <w:tr w:rsidR="00F87B7C" w:rsidRPr="007042BD" w:rsidTr="00F87B7C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817" w:type="dxa"/>
          </w:tcPr>
          <w:p w:rsidR="00F87B7C" w:rsidRPr="007042BD" w:rsidRDefault="00F87B7C" w:rsidP="00E6319A">
            <w:r w:rsidRPr="007042BD">
              <w:t xml:space="preserve">1. </w:t>
            </w:r>
          </w:p>
        </w:tc>
        <w:tc>
          <w:tcPr>
            <w:tcW w:w="4820" w:type="dxa"/>
          </w:tcPr>
          <w:p w:rsidR="00F87B7C" w:rsidRPr="007042BD" w:rsidRDefault="00F87B7C" w:rsidP="00E6319A">
            <w:r w:rsidRPr="007042BD">
              <w:t>Проведение анализа вопросов, содержащихся в обращениях граждан, организаций и общественных объединений (дале</w:t>
            </w:r>
            <w:proofErr w:type="gramStart"/>
            <w:r w:rsidRPr="007042BD">
              <w:t>е-</w:t>
            </w:r>
            <w:proofErr w:type="gramEnd"/>
            <w:r w:rsidRPr="007042BD">
              <w:t xml:space="preserve"> обращения граждан), поступивших в 2018 году в адрес администрации, в целях определения причин и условий, способствующих повышенной активности обращений населения </w:t>
            </w:r>
          </w:p>
        </w:tc>
        <w:tc>
          <w:tcPr>
            <w:tcW w:w="2551" w:type="dxa"/>
          </w:tcPr>
          <w:p w:rsidR="00F87B7C" w:rsidRPr="007042BD" w:rsidRDefault="00F87B7C" w:rsidP="00E6319A">
            <w:r w:rsidRPr="007042BD">
              <w:t xml:space="preserve">апрель 2019 года </w:t>
            </w:r>
          </w:p>
        </w:tc>
        <w:tc>
          <w:tcPr>
            <w:tcW w:w="4820" w:type="dxa"/>
          </w:tcPr>
          <w:p w:rsidR="00F87B7C" w:rsidRPr="007042BD" w:rsidRDefault="00F87B7C" w:rsidP="00E6319A">
            <w:r w:rsidRPr="007042BD">
              <w:t xml:space="preserve">Администрация Гилевского сельсовета Искитимского района Новосибирской области (далее - администрация), специалист администрации </w:t>
            </w:r>
          </w:p>
        </w:tc>
        <w:tc>
          <w:tcPr>
            <w:tcW w:w="1701" w:type="dxa"/>
          </w:tcPr>
          <w:p w:rsidR="00F87B7C" w:rsidRPr="007042BD" w:rsidRDefault="00F87B7C" w:rsidP="00E6319A"/>
        </w:tc>
      </w:tr>
      <w:tr w:rsidR="00F87B7C" w:rsidRPr="007042BD" w:rsidTr="00F87B7C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817" w:type="dxa"/>
          </w:tcPr>
          <w:p w:rsidR="00F87B7C" w:rsidRDefault="00F87B7C" w:rsidP="00E6319A"/>
          <w:p w:rsidR="00F87B7C" w:rsidRDefault="00F87B7C" w:rsidP="00E6319A">
            <w:r w:rsidRPr="007042BD">
              <w:t>2.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042BD" w:rsidRDefault="00F87B7C" w:rsidP="00E6319A">
            <w:r>
              <w:t>3.</w:t>
            </w:r>
            <w:r w:rsidRPr="007042BD">
              <w:t xml:space="preserve"> </w:t>
            </w:r>
          </w:p>
        </w:tc>
        <w:tc>
          <w:tcPr>
            <w:tcW w:w="4820" w:type="dxa"/>
          </w:tcPr>
          <w:p w:rsidR="00F87B7C" w:rsidRPr="007042BD" w:rsidRDefault="00F87B7C" w:rsidP="00E6319A">
            <w:proofErr w:type="gramStart"/>
            <w:r w:rsidRPr="007042BD">
              <w:rPr>
                <w:b/>
                <w:bCs/>
              </w:rPr>
              <w:lastRenderedPageBreak/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7042BD">
              <w:rPr>
                <w:b/>
                <w:bCs/>
              </w:rPr>
              <w:t xml:space="preserve"> рассмотрения обращений: </w:t>
            </w:r>
          </w:p>
          <w:p w:rsidR="00F87B7C" w:rsidRPr="007042BD" w:rsidRDefault="00F87B7C" w:rsidP="00E6319A">
            <w:r w:rsidRPr="007042BD">
              <w:t xml:space="preserve">1) применение типового общероссийского классификатора обращений граждан и организаций в целях учета и анализа результатов рассмотрения обращений граждан, а </w:t>
            </w:r>
            <w:r w:rsidRPr="007042BD">
              <w:lastRenderedPageBreak/>
              <w:t xml:space="preserve">так же мер, принятых по таким обращениям; </w:t>
            </w:r>
          </w:p>
          <w:p w:rsidR="00F87B7C" w:rsidRPr="007042BD" w:rsidRDefault="00F87B7C" w:rsidP="00E6319A">
            <w:r w:rsidRPr="007042BD">
              <w:t xml:space="preserve">2) добавление статуса результата рассмотрения обращения "Рассмотрение продлено" в раздел "Результаты рассмотрения обращений" на ресурсе ССТУ, РФ; </w:t>
            </w:r>
          </w:p>
          <w:p w:rsidR="00F87B7C" w:rsidRDefault="00F87B7C" w:rsidP="00E6319A">
            <w:r w:rsidRPr="007042BD">
              <w:t>3) обеспечить участие в пилотном проекте по применению в постоянном режиме системы личного приема граждан, в том числе</w:t>
            </w:r>
            <w:r>
              <w:t xml:space="preserve"> </w:t>
            </w:r>
            <w:r>
              <w:t xml:space="preserve">в режиме видео-связи, аудио-связи и иных видов </w:t>
            </w:r>
            <w:proofErr w:type="gramStart"/>
            <w:r>
              <w:t>связи</w:t>
            </w:r>
            <w:proofErr w:type="gramEnd"/>
            <w:r>
              <w:t xml:space="preserve"> в компетенцию которых входит решение поставленных при личных обращениях граждан вопросов;</w:t>
            </w:r>
          </w:p>
          <w:p w:rsidR="00F87B7C" w:rsidRDefault="00F87B7C" w:rsidP="00E6319A">
            <w:r>
              <w:t>4) п</w:t>
            </w:r>
            <w:r>
              <w:t>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>
              <w:t>.Р</w:t>
            </w:r>
            <w:proofErr w:type="gramEnd"/>
            <w:r>
              <w:t>Ф:</w:t>
            </w:r>
          </w:p>
          <w:p w:rsidR="00F87B7C" w:rsidRDefault="00F87B7C" w:rsidP="00E6319A">
            <w: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F87B7C" w:rsidRDefault="00F87B7C" w:rsidP="00E6319A">
            <w:r>
              <w:t>- о месте проведения личного приема граждан руководителям и уполномоченными лицами;</w:t>
            </w:r>
          </w:p>
          <w:p w:rsidR="00F87B7C" w:rsidRDefault="00F87B7C" w:rsidP="00E6319A">
            <w:r>
              <w:t xml:space="preserve">- об установленных руководителями и уполномоченными лицами днях и </w:t>
            </w:r>
            <w:r>
              <w:lastRenderedPageBreak/>
              <w:t>часах для личного приема граждан;</w:t>
            </w:r>
          </w:p>
          <w:p w:rsidR="00F87B7C" w:rsidRDefault="00F87B7C" w:rsidP="00E6319A">
            <w:r>
              <w:t>5) осуществлять создание и ведение специальных архивов в электронной форме с информацией о результатах рассмотрения обращений граждан, а также о мерах, принятых по таким обращениям, для предоставления в Администрацию Президента РФ в электронной форме данной информации путем выгрузки из специальных архивов в раздел «Результаты рассмотрения обращений» на ресурсе ССТУ</w:t>
            </w:r>
            <w:proofErr w:type="gramStart"/>
            <w:r>
              <w:t>.Р</w:t>
            </w:r>
            <w:proofErr w:type="gramEnd"/>
            <w:r>
              <w:t>Ф, в том числе информации об отсутствии поступления обращений в отчетный период и (или) завершения рассмотрения обращений, поступивших в (наименование органа) и предыдущие отчетные периоды;</w:t>
            </w:r>
          </w:p>
          <w:p w:rsidR="00F87B7C" w:rsidRDefault="00F87B7C" w:rsidP="00E6319A">
            <w:r>
              <w:t xml:space="preserve">6)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утвержденные на заседании рабочей группы при администрации Президента РФ по и оценке работы с обращениями граждан и организаций </w:t>
            </w:r>
            <w:r>
              <w:lastRenderedPageBreak/>
              <w:t>(далее - Сборник методических рекомендаций и документов).</w:t>
            </w:r>
          </w:p>
          <w:p w:rsidR="00F87B7C" w:rsidRDefault="00F87B7C" w:rsidP="00E6319A">
            <w:r>
              <w:t xml:space="preserve">7) продолжение практики проведения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</w:t>
            </w:r>
            <w:proofErr w:type="gramStart"/>
            <w:r>
              <w:t>видео-связи</w:t>
            </w:r>
            <w:proofErr w:type="gramEnd"/>
            <w:r>
              <w:t>, аудио-связи.</w:t>
            </w:r>
            <w:r w:rsidRPr="007042BD">
              <w:t xml:space="preserve"> </w:t>
            </w:r>
          </w:p>
          <w:p w:rsidR="00F87B7C" w:rsidRDefault="00F87B7C" w:rsidP="00E6319A">
            <w:r>
              <w:t>В целях обеспечения права граждан на обращение в любые</w:t>
            </w:r>
          </w:p>
          <w:p w:rsidR="00F87B7C" w:rsidRDefault="00F87B7C" w:rsidP="00E6319A">
            <w:r>
              <w:t>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F87B7C" w:rsidRDefault="00F87B7C" w:rsidP="00E6319A">
            <w:r>
              <w:t>а) Применение современных информационных технологий в работе с обращениями граждан:</w:t>
            </w:r>
          </w:p>
          <w:p w:rsidR="00F87B7C" w:rsidRDefault="00F87B7C" w:rsidP="00E6319A">
            <w:r>
              <w:t>1) осуществлять подключение к защищенному сегменту ресурса ССТУ</w:t>
            </w:r>
            <w:proofErr w:type="gramStart"/>
            <w:r>
              <w:t>.Р</w:t>
            </w:r>
            <w:proofErr w:type="gramEnd"/>
            <w:r>
              <w:t xml:space="preserve">Ф в целях оптимизации процесса автоматизированного </w:t>
            </w:r>
            <w:r>
              <w:lastRenderedPageBreak/>
              <w:t>предоставления документов о результатах рассмотрения обращений граждан и организаций по запросам иных органов;</w:t>
            </w:r>
          </w:p>
          <w:p w:rsidR="00F87B7C" w:rsidRDefault="00F87B7C" w:rsidP="00E6319A">
            <w:r>
              <w:t>2)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F87B7C" w:rsidRDefault="00F87B7C" w:rsidP="00E6319A">
            <w:r>
              <w:t>3) продолжение создания на официальном сайте разделов для направления обращений в форме электронного документа, в целях обеспечения реализации права граждан на обращение в форме электронного документа и обеспечения гарантий безопасности в связи с обращением в формате электронного документа;</w:t>
            </w:r>
          </w:p>
          <w:p w:rsidR="00F87B7C" w:rsidRDefault="00F87B7C" w:rsidP="00E6319A">
            <w:r>
              <w:t xml:space="preserve">4) продолжение работы по обеспечению технической возможности создания и функционирования «Личного кабинета» на официальном сайте администрации с целью обеспечения права граждан на получение </w:t>
            </w:r>
            <w:r>
              <w:lastRenderedPageBreak/>
              <w:t>информации о ходе рассмотрения их обращений.</w:t>
            </w:r>
          </w:p>
          <w:p w:rsidR="00F87B7C" w:rsidRDefault="00F87B7C" w:rsidP="00E6319A">
            <w:r>
              <w:t>б) Информационное обеспечение работы с обращениями граждан:</w:t>
            </w:r>
          </w:p>
          <w:p w:rsidR="00F87B7C" w:rsidRDefault="00F87B7C" w:rsidP="00E6319A">
            <w:r>
              <w:t>- размещение на официальном сайте администрации информации о количестве, тематике обращений граждан, результатах рассмотрения обращений и принятых мерах.</w:t>
            </w:r>
          </w:p>
          <w:p w:rsidR="00F87B7C" w:rsidRDefault="00F87B7C" w:rsidP="00E6319A">
            <w:r>
              <w:t>в) Аналитическое обеспечение работы с обращениями:</w:t>
            </w:r>
          </w:p>
          <w:p w:rsidR="00F87B7C" w:rsidRDefault="00F87B7C" w:rsidP="00E6319A">
            <w:r>
              <w:t>1) применять формы отчетности по работе с обращениями, в том числе ведение Реестра оценки (наименование органа) результатов рассмотрения обращений и принятых мер с учетом мнения авторов обращений и предоставлять в администрацию</w:t>
            </w:r>
            <w:r>
              <w:t xml:space="preserve"> Искитимского района</w:t>
            </w:r>
          </w:p>
          <w:p w:rsidR="00F87B7C" w:rsidRDefault="00F87B7C" w:rsidP="00E6319A">
            <w:r>
              <w:t xml:space="preserve">2) вести систему учета, систематизации и обобщения обращений граждан, результатов их рассмотрения и принятых по ним мер, </w:t>
            </w:r>
            <w:proofErr w:type="gramStart"/>
            <w:r>
              <w:t>предоставлять отчет</w:t>
            </w:r>
            <w:proofErr w:type="gramEnd"/>
            <w:r>
              <w:t xml:space="preserve"> о поступивших обращениях в администрацию Искитимского района.</w:t>
            </w:r>
          </w:p>
          <w:p w:rsidR="00F87B7C" w:rsidRDefault="00F87B7C" w:rsidP="00E6319A">
            <w:r>
              <w:t>г) Материально техническое обеспечение работы с обращениями граждан:</w:t>
            </w:r>
          </w:p>
          <w:p w:rsidR="00F87B7C" w:rsidRDefault="00F87B7C" w:rsidP="00E6319A">
            <w:r>
              <w:lastRenderedPageBreak/>
              <w:t>- оснащение справочных телефонных с функцией автоответчика и записи телефонного разговора.</w:t>
            </w:r>
          </w:p>
          <w:p w:rsidR="00F87B7C" w:rsidRDefault="00F87B7C" w:rsidP="00E6319A">
            <w:r>
              <w:t xml:space="preserve">е) Совершенствование внутреннего и внешнего </w:t>
            </w:r>
            <w:proofErr w:type="gramStart"/>
            <w:r>
              <w:t>контроля за</w:t>
            </w:r>
            <w:proofErr w:type="gramEnd"/>
            <w:r>
              <w:t xml:space="preserve"> порядком рассмотрения обращений:</w:t>
            </w:r>
          </w:p>
          <w:p w:rsidR="00F87B7C" w:rsidRPr="007042BD" w:rsidRDefault="00F87B7C" w:rsidP="00E6319A">
            <w:r>
              <w:t>1) рассмотрение вопроса по работе с обращениями граждан на «Часе контроля» при главе сельсовета</w:t>
            </w:r>
          </w:p>
        </w:tc>
        <w:tc>
          <w:tcPr>
            <w:tcW w:w="2551" w:type="dxa"/>
          </w:tcPr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042BD" w:rsidRDefault="00F87B7C" w:rsidP="00E6319A">
            <w:r w:rsidRPr="007042BD">
              <w:t xml:space="preserve">с 1 января 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042BD" w:rsidRDefault="00F87B7C" w:rsidP="00E6319A">
            <w:r w:rsidRPr="007042BD">
              <w:t xml:space="preserve">с 1 января 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>
            <w:r w:rsidRPr="007042BD">
              <w:t xml:space="preserve">с 1 января 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>
            <w:r>
              <w:t>постоянно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>
            <w:r>
              <w:t>постоянно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>
            <w:r>
              <w:t>постоянно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>
            <w:r>
              <w:t>п</w:t>
            </w:r>
            <w:bookmarkStart w:id="0" w:name="_GoBack"/>
            <w:bookmarkEnd w:id="0"/>
            <w:r>
              <w:t>остоянно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A116A" w:rsidRDefault="00F87B7C" w:rsidP="00E6319A">
            <w:r w:rsidRPr="007A116A">
              <w:t>до 30декабря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A116A" w:rsidRDefault="00F87B7C" w:rsidP="00E6319A">
            <w:r w:rsidRPr="007A116A">
              <w:t>до 1 сентября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A116A" w:rsidRDefault="00F87B7C" w:rsidP="00E6319A">
            <w:r w:rsidRPr="007A116A">
              <w:t>до 30 декабря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A116A" w:rsidRDefault="00F87B7C" w:rsidP="00E6319A">
            <w:r w:rsidRPr="007A116A">
              <w:t>до 30 декабря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A116A" w:rsidRDefault="00F87B7C" w:rsidP="00E6319A">
            <w:r w:rsidRPr="007A116A">
              <w:t>ежеквартально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>
            <w:r>
              <w:t>ежемесячно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>
            <w:r>
              <w:t>постоянно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7042BD" w:rsidRDefault="00F87B7C" w:rsidP="00E6319A">
            <w:proofErr w:type="gramStart"/>
            <w:r>
              <w:t>согласно плана</w:t>
            </w:r>
            <w:proofErr w:type="gramEnd"/>
            <w:r>
              <w:t xml:space="preserve"> работы администрации</w:t>
            </w:r>
          </w:p>
        </w:tc>
        <w:tc>
          <w:tcPr>
            <w:tcW w:w="4820" w:type="dxa"/>
          </w:tcPr>
          <w:p w:rsidR="00F87B7C" w:rsidRDefault="00F87B7C" w:rsidP="00E6319A">
            <w:r w:rsidRPr="007042BD">
              <w:lastRenderedPageBreak/>
              <w:t xml:space="preserve">Администрация, специалист администрации </w:t>
            </w:r>
          </w:p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Default="00F87B7C" w:rsidP="00E6319A"/>
          <w:p w:rsidR="00F87B7C" w:rsidRPr="00E2651A" w:rsidRDefault="00F87B7C" w:rsidP="00E6319A">
            <w:r w:rsidRPr="00E2651A">
              <w:t>Администрация, специалист администрации</w:t>
            </w:r>
          </w:p>
          <w:p w:rsidR="00F87B7C" w:rsidRPr="007042BD" w:rsidRDefault="00F87B7C" w:rsidP="00E6319A">
            <w:r w:rsidRPr="00E2651A">
              <w:t>Искитимского района</w:t>
            </w:r>
          </w:p>
        </w:tc>
        <w:tc>
          <w:tcPr>
            <w:tcW w:w="1701" w:type="dxa"/>
          </w:tcPr>
          <w:p w:rsidR="00F87B7C" w:rsidRPr="007042BD" w:rsidRDefault="00F87B7C" w:rsidP="00E6319A"/>
        </w:tc>
      </w:tr>
    </w:tbl>
    <w:p w:rsidR="007042BD" w:rsidRDefault="00E6319A" w:rsidP="0013696E">
      <w:r>
        <w:lastRenderedPageBreak/>
        <w:br w:type="textWrapping" w:clear="all"/>
      </w:r>
    </w:p>
    <w:sectPr w:rsidR="007042BD" w:rsidSect="007000EB">
      <w:pgSz w:w="16838" w:h="11906" w:orient="landscape" w:code="9"/>
      <w:pgMar w:top="851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B5"/>
    <w:rsid w:val="000400CA"/>
    <w:rsid w:val="00071853"/>
    <w:rsid w:val="00081201"/>
    <w:rsid w:val="000C4825"/>
    <w:rsid w:val="0013696E"/>
    <w:rsid w:val="001B129A"/>
    <w:rsid w:val="0028523E"/>
    <w:rsid w:val="002E63B5"/>
    <w:rsid w:val="003770B8"/>
    <w:rsid w:val="004434C8"/>
    <w:rsid w:val="00593E37"/>
    <w:rsid w:val="006440C2"/>
    <w:rsid w:val="006A300E"/>
    <w:rsid w:val="007000EB"/>
    <w:rsid w:val="007042BD"/>
    <w:rsid w:val="007A116A"/>
    <w:rsid w:val="007B05FD"/>
    <w:rsid w:val="008774D5"/>
    <w:rsid w:val="008F4EB4"/>
    <w:rsid w:val="0090743B"/>
    <w:rsid w:val="009A5624"/>
    <w:rsid w:val="00A9608A"/>
    <w:rsid w:val="00AF3774"/>
    <w:rsid w:val="00BB2DB0"/>
    <w:rsid w:val="00CF0D92"/>
    <w:rsid w:val="00D7040F"/>
    <w:rsid w:val="00DF0B9E"/>
    <w:rsid w:val="00E2651A"/>
    <w:rsid w:val="00E6319A"/>
    <w:rsid w:val="00F87B7C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624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A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624"/>
    <w:pPr>
      <w:autoSpaceDE w:val="0"/>
      <w:autoSpaceDN w:val="0"/>
      <w:adjustRightInd w:val="0"/>
    </w:pPr>
    <w:rPr>
      <w:rFonts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A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2</cp:revision>
  <dcterms:created xsi:type="dcterms:W3CDTF">2019-04-01T04:41:00Z</dcterms:created>
  <dcterms:modified xsi:type="dcterms:W3CDTF">2019-04-01T07:59:00Z</dcterms:modified>
</cp:coreProperties>
</file>